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FFAC" w14:textId="2DCCBFE4" w:rsidR="00855D4D" w:rsidRDefault="00855D4D" w:rsidP="00855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1BD7DFB7" wp14:editId="22EA60B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00430" cy="904875"/>
            <wp:effectExtent l="0" t="0" r="0" b="9525"/>
            <wp:wrapNone/>
            <wp:docPr id="3" name="image2.jpeg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senho de um círculo&#10;&#10;Descrição gerada automaticamente com confiança mé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955DFBA" wp14:editId="371BA218">
            <wp:simplePos x="0" y="0"/>
            <wp:positionH relativeFrom="column">
              <wp:posOffset>32782</wp:posOffset>
            </wp:positionH>
            <wp:positionV relativeFrom="paragraph">
              <wp:posOffset>6116</wp:posOffset>
            </wp:positionV>
            <wp:extent cx="904088" cy="895254"/>
            <wp:effectExtent l="0" t="0" r="0" b="635"/>
            <wp:wrapNone/>
            <wp:docPr id="1" name="image1.jpeg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personagem de desenho animad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088" cy="895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E106A" w14:textId="77777777" w:rsidR="002B60F5" w:rsidRDefault="002B60F5" w:rsidP="002B60F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7EDA6EFF" w14:textId="77777777" w:rsidR="002B60F5" w:rsidRDefault="002B60F5" w:rsidP="002B60F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3F9544AA" w14:textId="0048AB26" w:rsidR="002B60F5" w:rsidRDefault="002B60F5" w:rsidP="002B60F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</w:rPr>
        <w:t>CERTIFICADO DE CREDENCIAMENTO</w:t>
      </w:r>
    </w:p>
    <w:p w14:paraId="5C7804E6" w14:textId="420759F3" w:rsidR="002B60F5" w:rsidRDefault="002B60F5" w:rsidP="002B60F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Arial-BoldMT" w:hAnsi="Arial-BoldMT" w:cs="Arial-BoldMT"/>
          <w:b/>
          <w:bCs/>
          <w:kern w:val="0"/>
          <w:sz w:val="26"/>
          <w:szCs w:val="26"/>
        </w:rPr>
        <w:t xml:space="preserve">CCR Nº 327/2023 </w:t>
      </w:r>
      <w:r>
        <w:rPr>
          <w:rFonts w:ascii="Arial-BoldMT" w:hAnsi="Arial-BoldMT" w:cs="Arial-BoldMT"/>
          <w:b/>
          <w:bCs/>
          <w:kern w:val="0"/>
          <w:sz w:val="26"/>
          <w:szCs w:val="26"/>
        </w:rPr>
        <w:t>–</w:t>
      </w:r>
      <w:r>
        <w:rPr>
          <w:rFonts w:ascii="Arial-BoldMT" w:hAnsi="Arial-BoldMT" w:cs="Arial-BoldMT"/>
          <w:b/>
          <w:bCs/>
          <w:kern w:val="0"/>
          <w:sz w:val="26"/>
          <w:szCs w:val="26"/>
        </w:rPr>
        <w:t xml:space="preserve"> CATP</w:t>
      </w:r>
    </w:p>
    <w:p w14:paraId="7AC51F68" w14:textId="77777777" w:rsidR="002B60F5" w:rsidRDefault="002B60F5" w:rsidP="002B60F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396CB2CD" w14:textId="6AB30C48" w:rsidR="002B60F5" w:rsidRDefault="002B60F5" w:rsidP="002B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 Corpo de Bombeiros Militar da Bahia, atendendo ao disposto no art. 2º, inciso X, da Lei 13.202, de 09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de dezembro de 2014, e depois de verificado o cumprimento dos requisitos da Instrução Técnica 05/2021,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CERTIFICA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para os devidos fins, que a empresa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BRAVO FIRE SAFETY </w:t>
      </w:r>
      <w:proofErr w:type="gramStart"/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LTDA </w:t>
      </w:r>
      <w:r>
        <w:rPr>
          <w:rFonts w:ascii="TimesNewRomanPSMT" w:hAnsi="TimesNewRomanPSMT" w:cs="TimesNewRomanPSMT"/>
          <w:kern w:val="0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CNPJ: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01.601.043/0001-95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localizada na Rua Alceu Amoroso Lima, n.º 314,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Edf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. Antares, Sala 314, Caminho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das Árvores, Salvador - BA, está devidamente credenciada para o exercício da atividade de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Formação,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Reciclagem, Treinamento e Capacitação de Brigadistas </w:t>
      </w:r>
      <w:proofErr w:type="spellStart"/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Nivel</w:t>
      </w:r>
      <w:proofErr w:type="spellEnd"/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I, II e Bombeiros Civis</w:t>
      </w:r>
      <w:r>
        <w:rPr>
          <w:rFonts w:ascii="TimesNewRomanPSMT" w:hAnsi="TimesNewRomanPSMT" w:cs="TimesNewRomanPSMT"/>
          <w:kern w:val="0"/>
          <w:sz w:val="24"/>
          <w:szCs w:val="24"/>
        </w:rPr>
        <w:t>, de acordo com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o seguinte CNAE: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85.99-6-04</w:t>
      </w:r>
      <w:r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619F11F5" w14:textId="77777777" w:rsidR="002B60F5" w:rsidRDefault="002B60F5" w:rsidP="002B60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E6CA44E" w14:textId="21639B11" w:rsidR="00C36D73" w:rsidRDefault="002B60F5" w:rsidP="002B60F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  <w:sz w:val="26"/>
          <w:szCs w:val="26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 presente Certificado de Credenciamento tem validade de 01 (um) ano, podendo ser renovado,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sucessivamente, por igual período, desde que atendidos os requisitos da legislação vigente.</w:t>
      </w:r>
    </w:p>
    <w:sectPr w:rsidR="00C36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4D"/>
    <w:rsid w:val="00156189"/>
    <w:rsid w:val="002B60F5"/>
    <w:rsid w:val="003322F8"/>
    <w:rsid w:val="00690E59"/>
    <w:rsid w:val="0077321A"/>
    <w:rsid w:val="00855D4D"/>
    <w:rsid w:val="008F68E0"/>
    <w:rsid w:val="00A07716"/>
    <w:rsid w:val="00C3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F79E"/>
  <w15:chartTrackingRefBased/>
  <w15:docId w15:val="{1A3CA1E5-8FF3-4684-A03B-DB322299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VIANA Ailton</dc:creator>
  <cp:keywords/>
  <dc:description/>
  <cp:lastModifiedBy>VIANA Ailton</cp:lastModifiedBy>
  <cp:revision>2</cp:revision>
  <dcterms:created xsi:type="dcterms:W3CDTF">2023-09-22T18:34:00Z</dcterms:created>
  <dcterms:modified xsi:type="dcterms:W3CDTF">2023-09-22T18:34:00Z</dcterms:modified>
</cp:coreProperties>
</file>